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7B" w:rsidRDefault="00B75C7B" w:rsidP="00375568">
      <w:pPr>
        <w:tabs>
          <w:tab w:val="left" w:pos="993"/>
        </w:tabs>
        <w:jc w:val="center"/>
        <w:rPr>
          <w:b/>
        </w:rPr>
      </w:pPr>
      <w:r w:rsidRPr="00BC2B5B">
        <w:rPr>
          <w:b/>
        </w:rPr>
        <w:t>PORTARIA Nº</w:t>
      </w:r>
      <w:r w:rsidR="00A54845">
        <w:rPr>
          <w:b/>
        </w:rPr>
        <w:t>37</w:t>
      </w:r>
      <w:r>
        <w:rPr>
          <w:b/>
        </w:rPr>
        <w:t>/2018</w:t>
      </w:r>
    </w:p>
    <w:p w:rsidR="00B75C7B" w:rsidRPr="00BC2B5B" w:rsidRDefault="00B75C7B" w:rsidP="00B75C7B">
      <w:pPr>
        <w:tabs>
          <w:tab w:val="left" w:pos="993"/>
        </w:tabs>
        <w:jc w:val="both"/>
      </w:pPr>
    </w:p>
    <w:p w:rsidR="00B75C7B" w:rsidRDefault="00B75C7B" w:rsidP="00B75C7B">
      <w:pPr>
        <w:tabs>
          <w:tab w:val="left" w:pos="993"/>
        </w:tabs>
        <w:ind w:left="4320"/>
        <w:rPr>
          <w:b/>
        </w:rPr>
      </w:pPr>
      <w:r w:rsidRPr="00BC2B5B">
        <w:rPr>
          <w:b/>
        </w:rPr>
        <w:t>Autoriza as incorporações de bens móveis ao Patrimônio do Legislativo.</w:t>
      </w:r>
    </w:p>
    <w:p w:rsidR="00B75C7B" w:rsidRDefault="00B75C7B" w:rsidP="00B75C7B">
      <w:pPr>
        <w:tabs>
          <w:tab w:val="left" w:pos="993"/>
        </w:tabs>
        <w:ind w:left="4320"/>
        <w:rPr>
          <w:b/>
        </w:rPr>
      </w:pPr>
    </w:p>
    <w:p w:rsidR="00B75C7B" w:rsidRPr="006608BC" w:rsidRDefault="00B75C7B" w:rsidP="00B75C7B">
      <w:pPr>
        <w:tabs>
          <w:tab w:val="left" w:pos="993"/>
        </w:tabs>
        <w:ind w:left="4320"/>
        <w:rPr>
          <w:b/>
        </w:rPr>
      </w:pPr>
    </w:p>
    <w:p w:rsidR="00B75C7B" w:rsidRDefault="00B75C7B" w:rsidP="00B75C7B">
      <w:pPr>
        <w:tabs>
          <w:tab w:val="left" w:pos="993"/>
        </w:tabs>
        <w:jc w:val="both"/>
      </w:pPr>
      <w:r w:rsidRPr="00BC2B5B">
        <w:t>A Presidente da Câmara Municipal de São Gonçalo do Rio Abaixo, no uso das atribuições que lhe são conferidas em Lei e tendo em vista as aquisições de equipamentos e material permanente, RESOLVE:</w:t>
      </w:r>
    </w:p>
    <w:p w:rsidR="00B75C7B" w:rsidRPr="00BC2B5B" w:rsidRDefault="00B75C7B" w:rsidP="00B75C7B">
      <w:pPr>
        <w:tabs>
          <w:tab w:val="left" w:pos="993"/>
        </w:tabs>
        <w:jc w:val="both"/>
      </w:pPr>
    </w:p>
    <w:p w:rsidR="00B75C7B" w:rsidRPr="00BC2B5B" w:rsidRDefault="00B75C7B" w:rsidP="00B75C7B">
      <w:pPr>
        <w:tabs>
          <w:tab w:val="left" w:pos="993"/>
        </w:tabs>
        <w:jc w:val="both"/>
      </w:pPr>
      <w:r w:rsidRPr="00BC2B5B">
        <w:rPr>
          <w:b/>
        </w:rPr>
        <w:t xml:space="preserve">Art. 1º </w:t>
      </w:r>
      <w:r w:rsidRPr="00BC2B5B">
        <w:t xml:space="preserve">Com base </w:t>
      </w:r>
      <w:r w:rsidR="00465041">
        <w:t>na verificação ao Inventário da Câmara Municipal realizada pela Comissão Permanente de Patrimônio</w:t>
      </w:r>
      <w:r w:rsidR="00B1113C">
        <w:t xml:space="preserve"> fica</w:t>
      </w:r>
      <w:r w:rsidRPr="00BC2B5B">
        <w:t xml:space="preserve"> o Setor de Patrimônio autorizado a registrar no Inventário do Legislativo, os bens móveis </w:t>
      </w:r>
      <w:r w:rsidR="000A773B">
        <w:t xml:space="preserve">que foram </w:t>
      </w:r>
      <w:r w:rsidR="00B1113C">
        <w:t xml:space="preserve">cadastrados </w:t>
      </w:r>
      <w:r w:rsidR="000A773B">
        <w:t>por verificação.</w:t>
      </w:r>
    </w:p>
    <w:p w:rsidR="00B75C7B" w:rsidRDefault="00B75C7B" w:rsidP="00B75C7B">
      <w:pPr>
        <w:jc w:val="both"/>
      </w:pPr>
    </w:p>
    <w:tbl>
      <w:tblPr>
        <w:tblStyle w:val="Tabelacomgrade"/>
        <w:tblW w:w="10639" w:type="dxa"/>
        <w:tblInd w:w="-892" w:type="dxa"/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1842"/>
        <w:gridCol w:w="2552"/>
        <w:gridCol w:w="1742"/>
      </w:tblGrid>
      <w:tr w:rsidR="00B75C7B" w:rsidRPr="00FA737C" w:rsidTr="000A773B">
        <w:trPr>
          <w:trHeight w:val="595"/>
        </w:trPr>
        <w:tc>
          <w:tcPr>
            <w:tcW w:w="10639" w:type="dxa"/>
            <w:gridSpan w:val="5"/>
          </w:tcPr>
          <w:p w:rsidR="00B75C7B" w:rsidRPr="00FA737C" w:rsidRDefault="00B75C7B" w:rsidP="0098185E">
            <w:pPr>
              <w:jc w:val="center"/>
              <w:rPr>
                <w:b/>
                <w:sz w:val="28"/>
                <w:szCs w:val="28"/>
              </w:rPr>
            </w:pPr>
            <w:r w:rsidRPr="00FA737C">
              <w:rPr>
                <w:b/>
                <w:sz w:val="28"/>
                <w:szCs w:val="28"/>
              </w:rPr>
              <w:t xml:space="preserve">BENS MÓVEIS </w:t>
            </w:r>
            <w:r>
              <w:rPr>
                <w:b/>
                <w:sz w:val="28"/>
                <w:szCs w:val="28"/>
              </w:rPr>
              <w:t xml:space="preserve">INCORPORADOS </w:t>
            </w:r>
            <w:r w:rsidR="00465041">
              <w:rPr>
                <w:b/>
                <w:sz w:val="28"/>
                <w:szCs w:val="28"/>
              </w:rPr>
              <w:t xml:space="preserve">POR </w:t>
            </w:r>
            <w:r w:rsidR="005B1B72" w:rsidRPr="00B1113C">
              <w:rPr>
                <w:b/>
                <w:sz w:val="28"/>
                <w:szCs w:val="28"/>
              </w:rPr>
              <w:t>RECADASTRAMENTO</w:t>
            </w:r>
            <w:r w:rsidR="00465041" w:rsidRPr="00B1113C">
              <w:rPr>
                <w:b/>
                <w:sz w:val="28"/>
                <w:szCs w:val="28"/>
              </w:rPr>
              <w:t xml:space="preserve"> </w:t>
            </w:r>
            <w:r w:rsidR="00B1113C" w:rsidRPr="00B1113C">
              <w:rPr>
                <w:b/>
                <w:sz w:val="28"/>
                <w:szCs w:val="28"/>
              </w:rPr>
              <w:t>EM JULHO</w:t>
            </w:r>
            <w:r w:rsidRPr="00B1113C">
              <w:rPr>
                <w:b/>
                <w:sz w:val="28"/>
                <w:szCs w:val="28"/>
              </w:rPr>
              <w:t xml:space="preserve"> DE 2018</w:t>
            </w:r>
          </w:p>
        </w:tc>
      </w:tr>
      <w:tr w:rsidR="00B75C7B" w:rsidRPr="00FA737C" w:rsidTr="000A773B">
        <w:trPr>
          <w:trHeight w:val="415"/>
        </w:trPr>
        <w:tc>
          <w:tcPr>
            <w:tcW w:w="1242" w:type="dxa"/>
          </w:tcPr>
          <w:p w:rsidR="00B75C7B" w:rsidRPr="00CB62B3" w:rsidRDefault="00B634E4" w:rsidP="0098185E">
            <w:pPr>
              <w:jc w:val="both"/>
              <w:rPr>
                <w:b/>
              </w:rPr>
            </w:pPr>
            <w:r>
              <w:rPr>
                <w:b/>
              </w:rPr>
              <w:t>QUAN</w:t>
            </w:r>
          </w:p>
        </w:tc>
        <w:tc>
          <w:tcPr>
            <w:tcW w:w="3261" w:type="dxa"/>
          </w:tcPr>
          <w:p w:rsidR="00B75C7B" w:rsidRPr="00CB62B3" w:rsidRDefault="00B75C7B" w:rsidP="0098185E">
            <w:pPr>
              <w:jc w:val="both"/>
              <w:rPr>
                <w:b/>
              </w:rPr>
            </w:pPr>
            <w:r w:rsidRPr="00CB62B3">
              <w:rPr>
                <w:b/>
              </w:rPr>
              <w:t>DESCRIÇÃO</w:t>
            </w:r>
          </w:p>
        </w:tc>
        <w:tc>
          <w:tcPr>
            <w:tcW w:w="1842" w:type="dxa"/>
          </w:tcPr>
          <w:p w:rsidR="00B75C7B" w:rsidRPr="00CB62B3" w:rsidRDefault="00B75C7B" w:rsidP="0098185E">
            <w:pPr>
              <w:jc w:val="both"/>
              <w:rPr>
                <w:b/>
              </w:rPr>
            </w:pPr>
            <w:r w:rsidRPr="00CB62B3">
              <w:rPr>
                <w:b/>
              </w:rPr>
              <w:t>REGISTRO</w:t>
            </w:r>
          </w:p>
        </w:tc>
        <w:tc>
          <w:tcPr>
            <w:tcW w:w="2552" w:type="dxa"/>
          </w:tcPr>
          <w:p w:rsidR="00B75C7B" w:rsidRPr="00CB62B3" w:rsidRDefault="00B75C7B" w:rsidP="0098185E">
            <w:pPr>
              <w:jc w:val="both"/>
              <w:rPr>
                <w:b/>
              </w:rPr>
            </w:pPr>
            <w:r w:rsidRPr="00CB62B3">
              <w:rPr>
                <w:b/>
              </w:rPr>
              <w:t>SETOR</w:t>
            </w:r>
          </w:p>
        </w:tc>
        <w:tc>
          <w:tcPr>
            <w:tcW w:w="1742" w:type="dxa"/>
          </w:tcPr>
          <w:p w:rsidR="00B75C7B" w:rsidRPr="00CB62B3" w:rsidRDefault="00B75C7B" w:rsidP="0098185E">
            <w:pPr>
              <w:jc w:val="both"/>
              <w:rPr>
                <w:b/>
              </w:rPr>
            </w:pPr>
            <w:r w:rsidRPr="00CB62B3">
              <w:rPr>
                <w:b/>
              </w:rPr>
              <w:t>VALOR</w:t>
            </w:r>
          </w:p>
        </w:tc>
      </w:tr>
      <w:tr w:rsidR="00792CB6" w:rsidRPr="00FA737C" w:rsidTr="000A773B">
        <w:tc>
          <w:tcPr>
            <w:tcW w:w="1242" w:type="dxa"/>
          </w:tcPr>
          <w:p w:rsidR="00792CB6" w:rsidRDefault="00792CB6" w:rsidP="0098185E">
            <w:pPr>
              <w:jc w:val="both"/>
            </w:pPr>
            <w:r>
              <w:t xml:space="preserve">01 </w:t>
            </w:r>
          </w:p>
        </w:tc>
        <w:tc>
          <w:tcPr>
            <w:tcW w:w="3261" w:type="dxa"/>
          </w:tcPr>
          <w:p w:rsidR="00792CB6" w:rsidRDefault="00792CB6" w:rsidP="0098185E">
            <w:pPr>
              <w:jc w:val="both"/>
            </w:pPr>
            <w:r>
              <w:t xml:space="preserve">Fogão </w:t>
            </w:r>
            <w:proofErr w:type="gramStart"/>
            <w:r>
              <w:t>5</w:t>
            </w:r>
            <w:proofErr w:type="gramEnd"/>
            <w:r>
              <w:t xml:space="preserve"> bocas</w:t>
            </w:r>
          </w:p>
        </w:tc>
        <w:tc>
          <w:tcPr>
            <w:tcW w:w="1842" w:type="dxa"/>
          </w:tcPr>
          <w:p w:rsidR="00792CB6" w:rsidRDefault="00792CB6" w:rsidP="0098185E">
            <w:pPr>
              <w:jc w:val="both"/>
            </w:pPr>
            <w:r>
              <w:t>675</w:t>
            </w:r>
          </w:p>
        </w:tc>
        <w:tc>
          <w:tcPr>
            <w:tcW w:w="2552" w:type="dxa"/>
          </w:tcPr>
          <w:p w:rsidR="00792CB6" w:rsidRDefault="00792CB6" w:rsidP="0098185E">
            <w:r>
              <w:t>Cozinha</w:t>
            </w:r>
          </w:p>
        </w:tc>
        <w:tc>
          <w:tcPr>
            <w:tcW w:w="1742" w:type="dxa"/>
          </w:tcPr>
          <w:p w:rsidR="00792CB6" w:rsidRDefault="00792CB6" w:rsidP="0098185E">
            <w:pPr>
              <w:jc w:val="both"/>
            </w:pPr>
            <w:r>
              <w:t>800,00</w:t>
            </w:r>
          </w:p>
        </w:tc>
      </w:tr>
      <w:tr w:rsidR="00B75C7B" w:rsidRPr="00FA737C" w:rsidTr="000A773B">
        <w:tc>
          <w:tcPr>
            <w:tcW w:w="1242" w:type="dxa"/>
          </w:tcPr>
          <w:p w:rsidR="00B75C7B" w:rsidRPr="00FA737C" w:rsidRDefault="000A773B" w:rsidP="0098185E">
            <w:pPr>
              <w:jc w:val="both"/>
            </w:pPr>
            <w:r>
              <w:t>02</w:t>
            </w:r>
          </w:p>
        </w:tc>
        <w:tc>
          <w:tcPr>
            <w:tcW w:w="3261" w:type="dxa"/>
          </w:tcPr>
          <w:p w:rsidR="00B75C7B" w:rsidRPr="00FA737C" w:rsidRDefault="000A773B" w:rsidP="0098185E">
            <w:pPr>
              <w:jc w:val="both"/>
            </w:pPr>
            <w:r>
              <w:t>Suporte de CPU E Nobreak</w:t>
            </w:r>
          </w:p>
        </w:tc>
        <w:tc>
          <w:tcPr>
            <w:tcW w:w="1842" w:type="dxa"/>
          </w:tcPr>
          <w:p w:rsidR="00B75C7B" w:rsidRPr="00FA737C" w:rsidRDefault="000A773B" w:rsidP="0098185E">
            <w:pPr>
              <w:jc w:val="both"/>
            </w:pPr>
            <w:r>
              <w:t>1204, 1205</w:t>
            </w:r>
          </w:p>
        </w:tc>
        <w:tc>
          <w:tcPr>
            <w:tcW w:w="2552" w:type="dxa"/>
          </w:tcPr>
          <w:p w:rsidR="00B75C7B" w:rsidRPr="00FA737C" w:rsidRDefault="000A773B" w:rsidP="0098185E">
            <w:r>
              <w:t>CAC</w:t>
            </w:r>
          </w:p>
        </w:tc>
        <w:tc>
          <w:tcPr>
            <w:tcW w:w="1742" w:type="dxa"/>
          </w:tcPr>
          <w:p w:rsidR="00B75C7B" w:rsidRPr="00FA737C" w:rsidRDefault="000A773B" w:rsidP="0098185E">
            <w:pPr>
              <w:jc w:val="both"/>
            </w:pPr>
            <w:r>
              <w:t>80,88</w:t>
            </w:r>
          </w:p>
        </w:tc>
      </w:tr>
      <w:tr w:rsidR="00B75C7B" w:rsidRPr="00FA737C" w:rsidTr="000A773B">
        <w:tc>
          <w:tcPr>
            <w:tcW w:w="1242" w:type="dxa"/>
          </w:tcPr>
          <w:p w:rsidR="00B75C7B" w:rsidRDefault="00275851" w:rsidP="0098185E">
            <w:pPr>
              <w:jc w:val="both"/>
            </w:pPr>
            <w:r>
              <w:t>01</w:t>
            </w:r>
          </w:p>
        </w:tc>
        <w:tc>
          <w:tcPr>
            <w:tcW w:w="3261" w:type="dxa"/>
          </w:tcPr>
          <w:p w:rsidR="00B75C7B" w:rsidRDefault="000A773B" w:rsidP="0098185E">
            <w:r>
              <w:t>Mesa com suporte para teclado</w:t>
            </w:r>
          </w:p>
        </w:tc>
        <w:tc>
          <w:tcPr>
            <w:tcW w:w="1842" w:type="dxa"/>
          </w:tcPr>
          <w:p w:rsidR="00B75C7B" w:rsidRDefault="000A773B" w:rsidP="0098185E">
            <w:pPr>
              <w:jc w:val="both"/>
            </w:pPr>
            <w:r>
              <w:t>1206</w:t>
            </w:r>
          </w:p>
        </w:tc>
        <w:tc>
          <w:tcPr>
            <w:tcW w:w="2552" w:type="dxa"/>
          </w:tcPr>
          <w:p w:rsidR="00B75C7B" w:rsidRDefault="000A773B" w:rsidP="0098185E">
            <w:r>
              <w:t>CAC</w:t>
            </w:r>
          </w:p>
        </w:tc>
        <w:tc>
          <w:tcPr>
            <w:tcW w:w="1742" w:type="dxa"/>
          </w:tcPr>
          <w:p w:rsidR="00B75C7B" w:rsidRDefault="000A773B" w:rsidP="0098185E">
            <w:pPr>
              <w:jc w:val="both"/>
            </w:pPr>
            <w:r>
              <w:t>293,25</w:t>
            </w:r>
          </w:p>
        </w:tc>
      </w:tr>
      <w:tr w:rsidR="00B634E4" w:rsidRPr="00FA737C" w:rsidTr="000A773B">
        <w:tc>
          <w:tcPr>
            <w:tcW w:w="1242" w:type="dxa"/>
          </w:tcPr>
          <w:p w:rsidR="00B634E4" w:rsidRDefault="00B634E4">
            <w:r w:rsidRPr="003C663B">
              <w:t>01</w:t>
            </w:r>
          </w:p>
        </w:tc>
        <w:tc>
          <w:tcPr>
            <w:tcW w:w="3261" w:type="dxa"/>
          </w:tcPr>
          <w:p w:rsidR="00B634E4" w:rsidRPr="00FA737C" w:rsidRDefault="000A773B" w:rsidP="0098185E">
            <w:pPr>
              <w:jc w:val="both"/>
            </w:pPr>
            <w:r>
              <w:t>Monitor 15.6</w:t>
            </w:r>
          </w:p>
        </w:tc>
        <w:tc>
          <w:tcPr>
            <w:tcW w:w="1842" w:type="dxa"/>
          </w:tcPr>
          <w:p w:rsidR="00B634E4" w:rsidRDefault="000A773B" w:rsidP="0098185E">
            <w:pPr>
              <w:jc w:val="both"/>
            </w:pPr>
            <w:r>
              <w:t>1207</w:t>
            </w:r>
          </w:p>
        </w:tc>
        <w:tc>
          <w:tcPr>
            <w:tcW w:w="2552" w:type="dxa"/>
          </w:tcPr>
          <w:p w:rsidR="00B634E4" w:rsidRDefault="000A773B" w:rsidP="0098185E">
            <w:r>
              <w:t>CAC</w:t>
            </w:r>
          </w:p>
        </w:tc>
        <w:tc>
          <w:tcPr>
            <w:tcW w:w="1742" w:type="dxa"/>
          </w:tcPr>
          <w:p w:rsidR="00B634E4" w:rsidRDefault="000A773B" w:rsidP="0098185E">
            <w:pPr>
              <w:jc w:val="both"/>
            </w:pPr>
            <w:r>
              <w:t>308,81</w:t>
            </w:r>
          </w:p>
        </w:tc>
      </w:tr>
      <w:tr w:rsidR="00B634E4" w:rsidRPr="00FA737C" w:rsidTr="000A773B">
        <w:tc>
          <w:tcPr>
            <w:tcW w:w="1242" w:type="dxa"/>
          </w:tcPr>
          <w:p w:rsidR="00B634E4" w:rsidRDefault="00B634E4">
            <w:r w:rsidRPr="003C663B">
              <w:t>01</w:t>
            </w:r>
          </w:p>
        </w:tc>
        <w:tc>
          <w:tcPr>
            <w:tcW w:w="3261" w:type="dxa"/>
          </w:tcPr>
          <w:p w:rsidR="00B634E4" w:rsidRDefault="000A773B" w:rsidP="0098185E">
            <w:r>
              <w:t>Baia de Parede</w:t>
            </w:r>
          </w:p>
        </w:tc>
        <w:tc>
          <w:tcPr>
            <w:tcW w:w="1842" w:type="dxa"/>
          </w:tcPr>
          <w:p w:rsidR="00B634E4" w:rsidRDefault="000A773B" w:rsidP="0098185E">
            <w:pPr>
              <w:jc w:val="both"/>
            </w:pPr>
            <w:r>
              <w:t>1208</w:t>
            </w:r>
          </w:p>
        </w:tc>
        <w:tc>
          <w:tcPr>
            <w:tcW w:w="2552" w:type="dxa"/>
          </w:tcPr>
          <w:p w:rsidR="00B634E4" w:rsidRDefault="000A773B" w:rsidP="0098185E">
            <w:r>
              <w:t>CAC</w:t>
            </w:r>
          </w:p>
        </w:tc>
        <w:tc>
          <w:tcPr>
            <w:tcW w:w="1742" w:type="dxa"/>
          </w:tcPr>
          <w:p w:rsidR="00B634E4" w:rsidRDefault="000A773B" w:rsidP="00015E2C">
            <w:r>
              <w:t>337,00</w:t>
            </w:r>
          </w:p>
        </w:tc>
      </w:tr>
      <w:tr w:rsidR="00B634E4" w:rsidRPr="00FA737C" w:rsidTr="000A773B">
        <w:tc>
          <w:tcPr>
            <w:tcW w:w="1242" w:type="dxa"/>
          </w:tcPr>
          <w:p w:rsidR="00B634E4" w:rsidRDefault="000A773B">
            <w:r>
              <w:t>03</w:t>
            </w:r>
          </w:p>
        </w:tc>
        <w:tc>
          <w:tcPr>
            <w:tcW w:w="3261" w:type="dxa"/>
          </w:tcPr>
          <w:p w:rsidR="00B634E4" w:rsidRDefault="000A773B" w:rsidP="0098185E">
            <w:r>
              <w:t>Suporte de CPU</w:t>
            </w:r>
          </w:p>
        </w:tc>
        <w:tc>
          <w:tcPr>
            <w:tcW w:w="1842" w:type="dxa"/>
          </w:tcPr>
          <w:p w:rsidR="00B634E4" w:rsidRDefault="000A773B" w:rsidP="0098185E">
            <w:pPr>
              <w:jc w:val="both"/>
            </w:pPr>
            <w:proofErr w:type="gramStart"/>
            <w:r>
              <w:t>1209,</w:t>
            </w:r>
            <w:proofErr w:type="gramEnd"/>
            <w:r>
              <w:t>1210,1211</w:t>
            </w:r>
          </w:p>
        </w:tc>
        <w:tc>
          <w:tcPr>
            <w:tcW w:w="2552" w:type="dxa"/>
          </w:tcPr>
          <w:p w:rsidR="00B634E4" w:rsidRDefault="000A773B" w:rsidP="0098185E">
            <w:r>
              <w:t>Centro de Processamento de Dados</w:t>
            </w:r>
          </w:p>
        </w:tc>
        <w:tc>
          <w:tcPr>
            <w:tcW w:w="1742" w:type="dxa"/>
          </w:tcPr>
          <w:p w:rsidR="00B634E4" w:rsidRDefault="000A773B" w:rsidP="0098185E">
            <w:pPr>
              <w:jc w:val="both"/>
            </w:pPr>
            <w:r>
              <w:t>121,32</w:t>
            </w:r>
          </w:p>
        </w:tc>
      </w:tr>
      <w:tr w:rsidR="002C74A1" w:rsidRPr="00993800" w:rsidTr="000A773B">
        <w:tc>
          <w:tcPr>
            <w:tcW w:w="1242" w:type="dxa"/>
          </w:tcPr>
          <w:p w:rsidR="002C74A1" w:rsidRPr="00993800" w:rsidRDefault="002C74A1" w:rsidP="009818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3261" w:type="dxa"/>
          </w:tcPr>
          <w:p w:rsidR="002C74A1" w:rsidRDefault="002C74A1" w:rsidP="0098185E"/>
        </w:tc>
        <w:tc>
          <w:tcPr>
            <w:tcW w:w="1842" w:type="dxa"/>
          </w:tcPr>
          <w:p w:rsidR="002C74A1" w:rsidRPr="00993800" w:rsidRDefault="002C74A1" w:rsidP="0098185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2C74A1" w:rsidRPr="00993800" w:rsidRDefault="002C74A1" w:rsidP="0098185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42" w:type="dxa"/>
          </w:tcPr>
          <w:p w:rsidR="002C74A1" w:rsidRPr="00993800" w:rsidRDefault="00792CB6" w:rsidP="00B1113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R$1.9</w:t>
            </w:r>
            <w:r w:rsidR="000A773B">
              <w:rPr>
                <w:b/>
                <w:sz w:val="28"/>
                <w:szCs w:val="28"/>
              </w:rPr>
              <w:t>41,26</w:t>
            </w:r>
          </w:p>
        </w:tc>
      </w:tr>
    </w:tbl>
    <w:p w:rsidR="00B75C7B" w:rsidRDefault="00B75C7B" w:rsidP="00B75C7B">
      <w:pPr>
        <w:jc w:val="both"/>
        <w:rPr>
          <w:b/>
        </w:rPr>
      </w:pPr>
    </w:p>
    <w:p w:rsidR="00B75C7B" w:rsidRDefault="00B75C7B" w:rsidP="00B75C7B">
      <w:pPr>
        <w:jc w:val="both"/>
        <w:rPr>
          <w:rFonts w:cs="Arial"/>
        </w:rPr>
      </w:pPr>
      <w:r w:rsidRPr="00BE0422">
        <w:rPr>
          <w:b/>
        </w:rPr>
        <w:t>Art. 2º</w:t>
      </w:r>
      <w:r w:rsidRPr="00BE0422">
        <w:rPr>
          <w:rFonts w:cs="Arial"/>
        </w:rPr>
        <w:t xml:space="preserve"> </w:t>
      </w:r>
      <w:r>
        <w:rPr>
          <w:rFonts w:cs="Arial"/>
        </w:rPr>
        <w:t>Esta Portaria entra em vigor na data de sua publicação.</w:t>
      </w:r>
    </w:p>
    <w:p w:rsidR="00B75C7B" w:rsidRDefault="00B75C7B" w:rsidP="00B75C7B">
      <w:pPr>
        <w:jc w:val="both"/>
        <w:rPr>
          <w:rFonts w:cs="Arial"/>
        </w:rPr>
      </w:pPr>
    </w:p>
    <w:p w:rsidR="00B75C7B" w:rsidRDefault="00B75C7B" w:rsidP="00B75C7B">
      <w:pPr>
        <w:jc w:val="both"/>
        <w:rPr>
          <w:rFonts w:cs="Arial"/>
        </w:rPr>
      </w:pPr>
    </w:p>
    <w:p w:rsidR="00B75C7B" w:rsidRDefault="00B75C7B" w:rsidP="00B75C7B">
      <w:pPr>
        <w:jc w:val="both"/>
        <w:rPr>
          <w:rFonts w:cs="Arial"/>
        </w:rPr>
      </w:pPr>
    </w:p>
    <w:p w:rsidR="00B75C7B" w:rsidRDefault="00B75C7B" w:rsidP="00B75C7B">
      <w:pPr>
        <w:jc w:val="both"/>
        <w:rPr>
          <w:rFonts w:cs="Arial"/>
        </w:rPr>
      </w:pPr>
    </w:p>
    <w:p w:rsidR="00B75C7B" w:rsidRPr="00EF5D1C" w:rsidRDefault="00B75C7B" w:rsidP="00B75C7B">
      <w:pPr>
        <w:jc w:val="both"/>
        <w:rPr>
          <w:rFonts w:cs="Arial"/>
        </w:rPr>
      </w:pPr>
    </w:p>
    <w:p w:rsidR="00B75C7B" w:rsidRPr="00C733CF" w:rsidRDefault="00B75C7B" w:rsidP="00B75C7B">
      <w:pPr>
        <w:jc w:val="center"/>
      </w:pPr>
      <w:r w:rsidRPr="00C733CF">
        <w:t xml:space="preserve">São Gonçalo do Rio Abaixo, </w:t>
      </w:r>
      <w:r w:rsidR="00E156DC">
        <w:t>19</w:t>
      </w:r>
      <w:bookmarkStart w:id="0" w:name="_GoBack"/>
      <w:bookmarkEnd w:id="0"/>
      <w:r w:rsidR="00E156DC">
        <w:t xml:space="preserve"> de</w:t>
      </w:r>
      <w:r w:rsidR="000A773B">
        <w:t xml:space="preserve"> outubro</w:t>
      </w:r>
      <w:r>
        <w:t xml:space="preserve"> de 2018</w:t>
      </w:r>
    </w:p>
    <w:p w:rsidR="00B75C7B" w:rsidRDefault="00B75C7B" w:rsidP="00B75C7B">
      <w:pPr>
        <w:jc w:val="center"/>
      </w:pPr>
      <w:r w:rsidRPr="00C733CF">
        <w:t>Registra-se, Publique-se e Cumpra-se.</w:t>
      </w:r>
    </w:p>
    <w:p w:rsidR="00B75C7B" w:rsidRDefault="00B75C7B" w:rsidP="00B75C7B">
      <w:pPr>
        <w:tabs>
          <w:tab w:val="left" w:pos="6900"/>
        </w:tabs>
      </w:pPr>
      <w:r>
        <w:tab/>
      </w:r>
    </w:p>
    <w:p w:rsidR="00B75C7B" w:rsidRDefault="00B75C7B" w:rsidP="00B75C7B">
      <w:pPr>
        <w:tabs>
          <w:tab w:val="left" w:pos="6900"/>
        </w:tabs>
      </w:pPr>
    </w:p>
    <w:p w:rsidR="00B75C7B" w:rsidRPr="006608BC" w:rsidRDefault="00B75C7B" w:rsidP="00B75C7B">
      <w:pPr>
        <w:tabs>
          <w:tab w:val="left" w:pos="6900"/>
        </w:tabs>
        <w:rPr>
          <w:b/>
        </w:rPr>
      </w:pPr>
    </w:p>
    <w:p w:rsidR="00B75C7B" w:rsidRPr="00C733CF" w:rsidRDefault="00B75C7B" w:rsidP="00B75C7B">
      <w:pPr>
        <w:jc w:val="both"/>
      </w:pPr>
      <w:r w:rsidRPr="00C733CF">
        <w:t xml:space="preserve">                       </w:t>
      </w:r>
      <w:r>
        <w:t xml:space="preserve">                              </w:t>
      </w:r>
      <w:r w:rsidRPr="00C733CF">
        <w:t xml:space="preserve">                                                                                                                                             </w:t>
      </w:r>
    </w:p>
    <w:p w:rsidR="00B75C7B" w:rsidRPr="00C733CF" w:rsidRDefault="00B75C7B" w:rsidP="00B75C7B">
      <w:pPr>
        <w:jc w:val="center"/>
      </w:pPr>
      <w:r w:rsidRPr="00C733CF">
        <w:t>Luciana Maria Bicalho</w:t>
      </w:r>
    </w:p>
    <w:p w:rsidR="00A41D1B" w:rsidRDefault="00B75C7B" w:rsidP="00B75C7B">
      <w:pPr>
        <w:jc w:val="center"/>
      </w:pPr>
      <w:r>
        <w:t>Presidente da Câmara Municipal</w:t>
      </w:r>
    </w:p>
    <w:sectPr w:rsidR="00A41D1B" w:rsidSect="00375568"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7B"/>
    <w:rsid w:val="00015E2C"/>
    <w:rsid w:val="00024401"/>
    <w:rsid w:val="000A773B"/>
    <w:rsid w:val="001503A1"/>
    <w:rsid w:val="00275851"/>
    <w:rsid w:val="002C74A1"/>
    <w:rsid w:val="00375568"/>
    <w:rsid w:val="00465041"/>
    <w:rsid w:val="00586E3A"/>
    <w:rsid w:val="005B1B72"/>
    <w:rsid w:val="00663CD5"/>
    <w:rsid w:val="00792CB6"/>
    <w:rsid w:val="007A04E0"/>
    <w:rsid w:val="008A3EE7"/>
    <w:rsid w:val="008B6862"/>
    <w:rsid w:val="00932FD0"/>
    <w:rsid w:val="009515AB"/>
    <w:rsid w:val="009C3DF2"/>
    <w:rsid w:val="00A41D1B"/>
    <w:rsid w:val="00A54845"/>
    <w:rsid w:val="00B1113C"/>
    <w:rsid w:val="00B634E4"/>
    <w:rsid w:val="00B73539"/>
    <w:rsid w:val="00B75C7B"/>
    <w:rsid w:val="00B7715B"/>
    <w:rsid w:val="00B91A8E"/>
    <w:rsid w:val="00C004B2"/>
    <w:rsid w:val="00D846CE"/>
    <w:rsid w:val="00E156DC"/>
    <w:rsid w:val="00E845EA"/>
    <w:rsid w:val="00E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5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5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8</cp:revision>
  <cp:lastPrinted>2018-08-02T13:53:00Z</cp:lastPrinted>
  <dcterms:created xsi:type="dcterms:W3CDTF">2018-10-17T13:12:00Z</dcterms:created>
  <dcterms:modified xsi:type="dcterms:W3CDTF">2018-10-19T13:09:00Z</dcterms:modified>
</cp:coreProperties>
</file>